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1FA6" w14:textId="77777777" w:rsidR="004432DA" w:rsidRPr="00596156" w:rsidRDefault="00630822" w:rsidP="00596156">
      <w:pPr>
        <w:jc w:val="center"/>
        <w:rPr>
          <w:b/>
          <w:sz w:val="28"/>
        </w:rPr>
      </w:pPr>
      <w:r w:rsidRPr="00596156">
        <w:rPr>
          <w:b/>
          <w:sz w:val="28"/>
        </w:rPr>
        <w:t>Kapelle Petra</w:t>
      </w:r>
    </w:p>
    <w:p w14:paraId="0744FDAC" w14:textId="207841C4" w:rsidR="007E6350" w:rsidRPr="00596156" w:rsidRDefault="000F6798" w:rsidP="00596156">
      <w:pPr>
        <w:jc w:val="center"/>
        <w:rPr>
          <w:b/>
          <w:sz w:val="28"/>
        </w:rPr>
      </w:pPr>
      <w:r>
        <w:rPr>
          <w:b/>
          <w:sz w:val="28"/>
        </w:rPr>
        <w:t>Mittelmäßiges Leben</w:t>
      </w:r>
    </w:p>
    <w:p w14:paraId="7CC46534" w14:textId="73616781" w:rsidR="004432DA" w:rsidRPr="00D64889" w:rsidRDefault="004432DA" w:rsidP="00596156">
      <w:pPr>
        <w:jc w:val="center"/>
        <w:rPr>
          <w:b/>
          <w:sz w:val="28"/>
        </w:rPr>
      </w:pPr>
      <w:r w:rsidRPr="00D64889">
        <w:rPr>
          <w:b/>
          <w:sz w:val="28"/>
        </w:rPr>
        <w:t xml:space="preserve">VÖ </w:t>
      </w:r>
      <w:r w:rsidR="00D64889" w:rsidRPr="00D64889">
        <w:rPr>
          <w:b/>
          <w:sz w:val="28"/>
        </w:rPr>
        <w:t>0</w:t>
      </w:r>
      <w:r w:rsidR="00D64889">
        <w:rPr>
          <w:b/>
          <w:sz w:val="28"/>
        </w:rPr>
        <w:t>4.01.2024</w:t>
      </w:r>
    </w:p>
    <w:p w14:paraId="156B852A" w14:textId="77777777" w:rsidR="004432DA" w:rsidRPr="000F6798" w:rsidRDefault="004432DA" w:rsidP="00596156">
      <w:pPr>
        <w:jc w:val="center"/>
        <w:rPr>
          <w:b/>
          <w:sz w:val="28"/>
          <w:lang w:val="en-US"/>
        </w:rPr>
      </w:pPr>
      <w:proofErr w:type="spellStart"/>
      <w:r w:rsidRPr="000F6798">
        <w:rPr>
          <w:b/>
          <w:sz w:val="28"/>
          <w:lang w:val="en-US"/>
        </w:rPr>
        <w:t>Gute</w:t>
      </w:r>
      <w:proofErr w:type="spellEnd"/>
      <w:r w:rsidRPr="000F6798">
        <w:rPr>
          <w:b/>
          <w:sz w:val="28"/>
          <w:lang w:val="en-US"/>
        </w:rPr>
        <w:t xml:space="preserve"> Laune Entertainment / The Orchard</w:t>
      </w:r>
    </w:p>
    <w:p w14:paraId="58E046BE" w14:textId="77777777" w:rsidR="00630822" w:rsidRPr="000F6798" w:rsidRDefault="00630822">
      <w:pPr>
        <w:rPr>
          <w:lang w:val="en-US"/>
        </w:rPr>
      </w:pPr>
    </w:p>
    <w:p w14:paraId="2F06C07D" w14:textId="77777777" w:rsidR="00490147" w:rsidRPr="000F6798" w:rsidRDefault="00490147">
      <w:pPr>
        <w:rPr>
          <w:lang w:val="en-US"/>
        </w:rPr>
      </w:pPr>
    </w:p>
    <w:p w14:paraId="3113509B" w14:textId="77777777" w:rsidR="00630822" w:rsidRDefault="00630822" w:rsidP="00596156">
      <w:pPr>
        <w:jc w:val="center"/>
      </w:pPr>
      <w:r>
        <w:rPr>
          <w:noProof/>
        </w:rPr>
        <w:drawing>
          <wp:inline distT="0" distB="0" distL="0" distR="0" wp14:anchorId="370D73B5" wp14:editId="704C796D">
            <wp:extent cx="2682366" cy="26823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366" cy="268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811F1" w14:textId="77777777" w:rsidR="00596156" w:rsidRDefault="00596156"/>
    <w:p w14:paraId="49A516E7" w14:textId="77777777" w:rsidR="00596156" w:rsidRDefault="00596156"/>
    <w:p w14:paraId="5D6C7947" w14:textId="77777777" w:rsidR="00596156" w:rsidRDefault="00596156"/>
    <w:p w14:paraId="143F1836" w14:textId="5F138C4F" w:rsidR="000F6798" w:rsidRDefault="000F6798" w:rsidP="000B7CFE">
      <w:pPr>
        <w:rPr>
          <w:rFonts w:ascii="Calibri" w:eastAsia="Times New Roman" w:hAnsi="Calibri" w:cs="Calibri"/>
          <w:lang w:eastAsia="de-DE"/>
        </w:rPr>
      </w:pPr>
      <w:r w:rsidRPr="000F6798">
        <w:rPr>
          <w:rFonts w:ascii="Calibri" w:eastAsia="Times New Roman" w:hAnsi="Calibri" w:cs="Calibri"/>
          <w:lang w:eastAsia="de-DE"/>
        </w:rPr>
        <w:t xml:space="preserve">Ein Votum für das einfache und unspektakuläre Leben! Rasenmähen ist für Kapelle Petra viel attraktiver, als in einem Fass die Niagarafälle </w:t>
      </w:r>
      <w:proofErr w:type="gramStart"/>
      <w:r w:rsidRPr="000F6798">
        <w:rPr>
          <w:rFonts w:ascii="Calibri" w:eastAsia="Times New Roman" w:hAnsi="Calibri" w:cs="Calibri"/>
          <w:lang w:eastAsia="de-DE"/>
        </w:rPr>
        <w:t>runter zu springen</w:t>
      </w:r>
      <w:proofErr w:type="gramEnd"/>
      <w:r w:rsidRPr="000F6798">
        <w:rPr>
          <w:rFonts w:ascii="Calibri" w:eastAsia="Times New Roman" w:hAnsi="Calibri" w:cs="Calibri"/>
          <w:lang w:eastAsia="de-DE"/>
        </w:rPr>
        <w:t xml:space="preserve">. In dem knackigen 2:20-Uptempo-Kracher punk-rockt das Trio aus Hamm alle Superlative </w:t>
      </w:r>
      <w:proofErr w:type="spellStart"/>
      <w:proofErr w:type="gramStart"/>
      <w:r w:rsidRPr="000F6798">
        <w:rPr>
          <w:rFonts w:ascii="Calibri" w:eastAsia="Times New Roman" w:hAnsi="Calibri" w:cs="Calibri"/>
          <w:lang w:eastAsia="de-DE"/>
        </w:rPr>
        <w:t>in's</w:t>
      </w:r>
      <w:proofErr w:type="spellEnd"/>
      <w:proofErr w:type="gramEnd"/>
      <w:r w:rsidRPr="000F6798">
        <w:rPr>
          <w:rFonts w:ascii="Calibri" w:eastAsia="Times New Roman" w:hAnsi="Calibri" w:cs="Calibri"/>
          <w:lang w:eastAsia="de-DE"/>
        </w:rPr>
        <w:t xml:space="preserve"> Aus und kreiert mit Stakkato-Gitarren und Achtel-</w:t>
      </w:r>
      <w:proofErr w:type="spellStart"/>
      <w:r w:rsidRPr="000F6798">
        <w:rPr>
          <w:rFonts w:ascii="Calibri" w:eastAsia="Times New Roman" w:hAnsi="Calibri" w:cs="Calibri"/>
          <w:lang w:eastAsia="de-DE"/>
        </w:rPr>
        <w:t>HiHat</w:t>
      </w:r>
      <w:proofErr w:type="spellEnd"/>
      <w:r w:rsidRPr="000F6798">
        <w:rPr>
          <w:rFonts w:ascii="Calibri" w:eastAsia="Times New Roman" w:hAnsi="Calibri" w:cs="Calibri"/>
          <w:lang w:eastAsia="de-DE"/>
        </w:rPr>
        <w:t xml:space="preserve"> DIE Ode an das Mittelmaß. </w:t>
      </w:r>
      <w:r w:rsidRPr="000F6798">
        <w:rPr>
          <w:rFonts w:ascii="Calibri" w:eastAsia="Times New Roman" w:hAnsi="Calibri" w:cs="Calibri"/>
          <w:b/>
          <w:bCs/>
          <w:i/>
          <w:iCs/>
          <w:lang w:eastAsia="de-DE"/>
        </w:rPr>
        <w:t>Mittelmäßiges Leben</w:t>
      </w:r>
      <w:r w:rsidRPr="000F6798">
        <w:rPr>
          <w:rFonts w:ascii="Calibri" w:eastAsia="Times New Roman" w:hAnsi="Calibri" w:cs="Calibri"/>
          <w:lang w:eastAsia="de-DE"/>
        </w:rPr>
        <w:t xml:space="preserve"> bildet </w:t>
      </w:r>
      <w:r>
        <w:rPr>
          <w:rFonts w:ascii="Calibri" w:eastAsia="Times New Roman" w:hAnsi="Calibri" w:cs="Calibri"/>
          <w:lang w:eastAsia="de-DE"/>
        </w:rPr>
        <w:t xml:space="preserve">als letzter Vorbote (und vor allem auch </w:t>
      </w:r>
      <w:r w:rsidRPr="000F6798">
        <w:rPr>
          <w:rFonts w:ascii="Calibri" w:eastAsia="Times New Roman" w:hAnsi="Calibri" w:cs="Calibri"/>
          <w:lang w:eastAsia="de-DE"/>
        </w:rPr>
        <w:t>als Opener</w:t>
      </w:r>
      <w:r>
        <w:rPr>
          <w:rFonts w:ascii="Calibri" w:eastAsia="Times New Roman" w:hAnsi="Calibri" w:cs="Calibri"/>
          <w:lang w:eastAsia="de-DE"/>
        </w:rPr>
        <w:t xml:space="preserve"> des Longplayers)</w:t>
      </w:r>
      <w:r w:rsidRPr="000F6798">
        <w:rPr>
          <w:rFonts w:ascii="Calibri" w:eastAsia="Times New Roman" w:hAnsi="Calibri" w:cs="Calibri"/>
          <w:lang w:eastAsia="de-DE"/>
        </w:rPr>
        <w:t xml:space="preserve"> den gelungenen Auftakt für das neue Album </w:t>
      </w:r>
      <w:r w:rsidRPr="000F6798">
        <w:rPr>
          <w:rFonts w:ascii="Calibri" w:eastAsia="Times New Roman" w:hAnsi="Calibri" w:cs="Calibri"/>
          <w:b/>
          <w:bCs/>
          <w:i/>
          <w:iCs/>
          <w:lang w:eastAsia="de-DE"/>
        </w:rPr>
        <w:t>HAMM</w:t>
      </w:r>
      <w:r>
        <w:rPr>
          <w:rFonts w:ascii="Calibri" w:eastAsia="Times New Roman" w:hAnsi="Calibri" w:cs="Calibri"/>
          <w:lang w:eastAsia="de-DE"/>
        </w:rPr>
        <w:t>, das am 12. Januar 2024 erscheint.</w:t>
      </w:r>
    </w:p>
    <w:p w14:paraId="6A1060BE" w14:textId="77777777" w:rsidR="000F6798" w:rsidRDefault="000F6798" w:rsidP="000B7CFE">
      <w:pPr>
        <w:rPr>
          <w:rFonts w:ascii="Calibri" w:eastAsia="Times New Roman" w:hAnsi="Calibri" w:cs="Calibri"/>
          <w:lang w:eastAsia="de-DE"/>
        </w:rPr>
      </w:pPr>
    </w:p>
    <w:p w14:paraId="53651653" w14:textId="107F7CAA" w:rsidR="000B7CFE" w:rsidRPr="000B7CFE" w:rsidRDefault="000B7CFE" w:rsidP="000B7CFE">
      <w:pPr>
        <w:rPr>
          <w:rFonts w:ascii="Calibri" w:eastAsia="Times New Roman" w:hAnsi="Calibri" w:cs="Calibri"/>
          <w:lang w:eastAsia="de-DE"/>
        </w:rPr>
      </w:pPr>
      <w:r w:rsidRPr="000B7CFE">
        <w:rPr>
          <w:rFonts w:ascii="Calibri" w:eastAsia="Times New Roman" w:hAnsi="Calibri" w:cs="Calibri"/>
          <w:lang w:eastAsia="de-DE"/>
        </w:rPr>
        <w:t xml:space="preserve">Produziert wurde </w:t>
      </w:r>
      <w:r w:rsidR="000F6798" w:rsidRPr="000F6798">
        <w:rPr>
          <w:rFonts w:ascii="Calibri" w:eastAsia="Times New Roman" w:hAnsi="Calibri" w:cs="Calibri"/>
          <w:b/>
          <w:bCs/>
          <w:i/>
          <w:iCs/>
          <w:lang w:eastAsia="de-DE"/>
        </w:rPr>
        <w:t>HAMM</w:t>
      </w:r>
      <w:r w:rsidRPr="000B7CFE">
        <w:rPr>
          <w:rFonts w:ascii="Calibri" w:eastAsia="Times New Roman" w:hAnsi="Calibri" w:cs="Calibri"/>
          <w:lang w:eastAsia="de-DE"/>
        </w:rPr>
        <w:t xml:space="preserve"> gemeinsam mit Tobias </w:t>
      </w:r>
      <w:proofErr w:type="spellStart"/>
      <w:r w:rsidRPr="000B7CFE">
        <w:rPr>
          <w:rFonts w:ascii="Calibri" w:eastAsia="Times New Roman" w:hAnsi="Calibri" w:cs="Calibri"/>
          <w:lang w:eastAsia="de-DE"/>
        </w:rPr>
        <w:t>Roeger</w:t>
      </w:r>
      <w:proofErr w:type="spellEnd"/>
      <w:r w:rsidRPr="000B7CFE">
        <w:rPr>
          <w:rFonts w:ascii="Calibri" w:eastAsia="Times New Roman" w:hAnsi="Calibri" w:cs="Calibri"/>
          <w:lang w:eastAsia="de-DE"/>
        </w:rPr>
        <w:t xml:space="preserve"> in der Fattoria </w:t>
      </w:r>
      <w:proofErr w:type="spellStart"/>
      <w:r w:rsidRPr="000B7CFE">
        <w:rPr>
          <w:rFonts w:ascii="Calibri" w:eastAsia="Times New Roman" w:hAnsi="Calibri" w:cs="Calibri"/>
          <w:lang w:eastAsia="de-DE"/>
        </w:rPr>
        <w:t>Musica</w:t>
      </w:r>
      <w:proofErr w:type="spellEnd"/>
      <w:r w:rsidRPr="000B7CFE">
        <w:rPr>
          <w:rFonts w:ascii="Calibri" w:eastAsia="Times New Roman" w:hAnsi="Calibri" w:cs="Calibri"/>
          <w:lang w:eastAsia="de-DE"/>
        </w:rPr>
        <w:t xml:space="preserve"> und enthält insgesamt 12 Tracks</w:t>
      </w:r>
      <w:r w:rsidR="000F6798">
        <w:rPr>
          <w:rFonts w:ascii="Calibri" w:eastAsia="Times New Roman" w:hAnsi="Calibri" w:cs="Calibri"/>
          <w:lang w:eastAsia="de-DE"/>
        </w:rPr>
        <w:t>.</w:t>
      </w:r>
    </w:p>
    <w:p w14:paraId="681662E3" w14:textId="1C2C5614" w:rsidR="000B7CFE" w:rsidRPr="000B7CFE" w:rsidRDefault="000B7CFE" w:rsidP="000B7CFE">
      <w:pPr>
        <w:rPr>
          <w:rFonts w:ascii="Calibri" w:eastAsia="Times New Roman" w:hAnsi="Calibri" w:cs="Calibri"/>
          <w:lang w:eastAsia="de-DE"/>
        </w:rPr>
      </w:pPr>
      <w:r w:rsidRPr="000B7CFE">
        <w:rPr>
          <w:rFonts w:ascii="Calibri" w:eastAsia="Times New Roman" w:hAnsi="Calibri" w:cs="Calibri"/>
          <w:b/>
          <w:bCs/>
          <w:lang w:eastAsia="de-DE"/>
        </w:rPr>
        <w:t>Kapelle Petra</w:t>
      </w:r>
      <w:r w:rsidRPr="000B7CFE">
        <w:rPr>
          <w:rFonts w:ascii="Calibri" w:eastAsia="Times New Roman" w:hAnsi="Calibri" w:cs="Calibri"/>
          <w:lang w:eastAsia="de-DE"/>
        </w:rPr>
        <w:t xml:space="preserve"> nennen ihr neuntes Album wie die Stadt, in der sie leben und von der die meisten nur den Bahnhof kennen. Ein lokaler Bahnsteig bildet </w:t>
      </w:r>
      <w:proofErr w:type="gramStart"/>
      <w:r w:rsidRPr="000B7CFE">
        <w:rPr>
          <w:rFonts w:ascii="Calibri" w:eastAsia="Times New Roman" w:hAnsi="Calibri" w:cs="Calibri"/>
          <w:lang w:eastAsia="de-DE"/>
        </w:rPr>
        <w:t>treffender Weise</w:t>
      </w:r>
      <w:proofErr w:type="gramEnd"/>
      <w:r w:rsidRPr="000B7CFE">
        <w:rPr>
          <w:rFonts w:ascii="Calibri" w:eastAsia="Times New Roman" w:hAnsi="Calibri" w:cs="Calibri"/>
          <w:lang w:eastAsia="de-DE"/>
        </w:rPr>
        <w:t xml:space="preserve"> das Artwork, Symbol für Ankommen und Weiterstreben zugleich, geschossen im Zusammenspiel von Licht und Schatten.</w:t>
      </w:r>
      <w:r w:rsidR="000F6798">
        <w:rPr>
          <w:rFonts w:ascii="Calibri" w:eastAsia="Times New Roman" w:hAnsi="Calibri" w:cs="Calibri"/>
          <w:lang w:eastAsia="de-DE"/>
        </w:rPr>
        <w:t xml:space="preserve"> Passend dazu eröffnet die Band im Stadtzentrum Hamm ihren eigenen Pop-Up Store, das „</w:t>
      </w:r>
      <w:proofErr w:type="spellStart"/>
      <w:r w:rsidR="000F6798">
        <w:rPr>
          <w:rFonts w:ascii="Calibri" w:eastAsia="Times New Roman" w:hAnsi="Calibri" w:cs="Calibri"/>
          <w:lang w:eastAsia="de-DE"/>
        </w:rPr>
        <w:t>kAPELLE</w:t>
      </w:r>
      <w:proofErr w:type="spellEnd"/>
      <w:r w:rsidR="000F6798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="000F6798">
        <w:rPr>
          <w:rFonts w:ascii="Calibri" w:eastAsia="Times New Roman" w:hAnsi="Calibri" w:cs="Calibri"/>
          <w:lang w:eastAsia="de-DE"/>
        </w:rPr>
        <w:t>kAUFHAUS</w:t>
      </w:r>
      <w:proofErr w:type="spellEnd"/>
      <w:r w:rsidR="000F6798">
        <w:rPr>
          <w:rFonts w:ascii="Calibri" w:eastAsia="Times New Roman" w:hAnsi="Calibri" w:cs="Calibri"/>
          <w:lang w:eastAsia="de-DE"/>
        </w:rPr>
        <w:t>“, wo sie von 16. – 18. Januar neben exklusiven Album-Bundles auch Mini-Konzerte im intimen Rahmen präsentiert.</w:t>
      </w:r>
    </w:p>
    <w:p w14:paraId="17E1BA36" w14:textId="77777777" w:rsidR="005E4B4F" w:rsidRPr="00490147" w:rsidRDefault="005E4B4F" w:rsidP="00596156">
      <w:pPr>
        <w:rPr>
          <w:sz w:val="28"/>
        </w:rPr>
      </w:pPr>
    </w:p>
    <w:p w14:paraId="49B16F73" w14:textId="77777777" w:rsidR="00596156" w:rsidRDefault="00596156"/>
    <w:sectPr w:rsidR="00596156" w:rsidSect="00DE4B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22"/>
    <w:rsid w:val="000B7CFE"/>
    <w:rsid w:val="000F6798"/>
    <w:rsid w:val="003531B9"/>
    <w:rsid w:val="004432DA"/>
    <w:rsid w:val="00490147"/>
    <w:rsid w:val="00501A99"/>
    <w:rsid w:val="00596156"/>
    <w:rsid w:val="005E4B4F"/>
    <w:rsid w:val="00630822"/>
    <w:rsid w:val="006D67DE"/>
    <w:rsid w:val="007E6350"/>
    <w:rsid w:val="009F2993"/>
    <w:rsid w:val="00D64889"/>
    <w:rsid w:val="00D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414B1"/>
  <w15:chartTrackingRefBased/>
  <w15:docId w15:val="{0EBB0D82-6962-E54F-A529-99F45AFD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Huttenlocher</dc:creator>
  <cp:keywords/>
  <dc:description/>
  <cp:lastModifiedBy>Huttenlocher, Marc, Sony Music Germany</cp:lastModifiedBy>
  <cp:revision>2</cp:revision>
  <dcterms:created xsi:type="dcterms:W3CDTF">2023-12-23T12:09:00Z</dcterms:created>
  <dcterms:modified xsi:type="dcterms:W3CDTF">2023-12-23T12:09:00Z</dcterms:modified>
</cp:coreProperties>
</file>