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21FA6" w14:textId="77777777" w:rsidR="004432DA" w:rsidRPr="00596156" w:rsidRDefault="00630822" w:rsidP="00596156">
      <w:pPr>
        <w:jc w:val="center"/>
        <w:rPr>
          <w:b/>
          <w:sz w:val="28"/>
        </w:rPr>
      </w:pPr>
      <w:r w:rsidRPr="00596156">
        <w:rPr>
          <w:b/>
          <w:sz w:val="28"/>
        </w:rPr>
        <w:t>Kapelle Petra</w:t>
      </w:r>
    </w:p>
    <w:p w14:paraId="0744FDAC" w14:textId="080CA640" w:rsidR="007E6350" w:rsidRPr="00596156" w:rsidRDefault="000B7CFE" w:rsidP="00596156">
      <w:pPr>
        <w:jc w:val="center"/>
        <w:rPr>
          <w:b/>
          <w:sz w:val="28"/>
        </w:rPr>
      </w:pPr>
      <w:r>
        <w:rPr>
          <w:b/>
          <w:sz w:val="28"/>
        </w:rPr>
        <w:t>Zwischending</w:t>
      </w:r>
    </w:p>
    <w:p w14:paraId="7CC46534" w14:textId="47CEB44A" w:rsidR="004432DA" w:rsidRPr="00596156" w:rsidRDefault="004432DA" w:rsidP="00596156">
      <w:pPr>
        <w:jc w:val="center"/>
        <w:rPr>
          <w:b/>
          <w:sz w:val="28"/>
        </w:rPr>
      </w:pPr>
      <w:r w:rsidRPr="00596156">
        <w:rPr>
          <w:b/>
          <w:sz w:val="28"/>
        </w:rPr>
        <w:t xml:space="preserve">VÖ </w:t>
      </w:r>
      <w:r w:rsidR="000B7CFE">
        <w:rPr>
          <w:b/>
          <w:sz w:val="28"/>
        </w:rPr>
        <w:t>10</w:t>
      </w:r>
      <w:r w:rsidRPr="00596156">
        <w:rPr>
          <w:b/>
          <w:sz w:val="28"/>
        </w:rPr>
        <w:t>.</w:t>
      </w:r>
      <w:r w:rsidR="000B7CFE">
        <w:rPr>
          <w:b/>
          <w:sz w:val="28"/>
        </w:rPr>
        <w:t>11</w:t>
      </w:r>
      <w:r w:rsidRPr="00596156">
        <w:rPr>
          <w:b/>
          <w:sz w:val="28"/>
        </w:rPr>
        <w:t>.2023</w:t>
      </w:r>
    </w:p>
    <w:p w14:paraId="156B852A" w14:textId="77777777" w:rsidR="004432DA" w:rsidRPr="00596156" w:rsidRDefault="004432DA" w:rsidP="00596156">
      <w:pPr>
        <w:jc w:val="center"/>
        <w:rPr>
          <w:b/>
          <w:sz w:val="28"/>
        </w:rPr>
      </w:pPr>
      <w:r w:rsidRPr="00596156">
        <w:rPr>
          <w:b/>
          <w:sz w:val="28"/>
        </w:rPr>
        <w:t>Gute Laune Entertainment / The Orchard</w:t>
      </w:r>
    </w:p>
    <w:p w14:paraId="58E046BE" w14:textId="77777777" w:rsidR="00630822" w:rsidRDefault="00630822"/>
    <w:p w14:paraId="2F06C07D" w14:textId="77777777" w:rsidR="00490147" w:rsidRDefault="00490147"/>
    <w:p w14:paraId="3113509B" w14:textId="77777777" w:rsidR="00630822" w:rsidRDefault="00630822" w:rsidP="00596156">
      <w:pPr>
        <w:jc w:val="center"/>
      </w:pPr>
      <w:r>
        <w:rPr>
          <w:noProof/>
        </w:rPr>
        <w:drawing>
          <wp:inline distT="0" distB="0" distL="0" distR="0" wp14:anchorId="370D73B5" wp14:editId="598DE780">
            <wp:extent cx="2682366" cy="2682366"/>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82366" cy="2682366"/>
                    </a:xfrm>
                    <a:prstGeom prst="rect">
                      <a:avLst/>
                    </a:prstGeom>
                  </pic:spPr>
                </pic:pic>
              </a:graphicData>
            </a:graphic>
          </wp:inline>
        </w:drawing>
      </w:r>
    </w:p>
    <w:p w14:paraId="4D0811F1" w14:textId="77777777" w:rsidR="00596156" w:rsidRDefault="00596156"/>
    <w:p w14:paraId="49A516E7" w14:textId="77777777" w:rsidR="00596156" w:rsidRDefault="00596156"/>
    <w:p w14:paraId="5D6C7947" w14:textId="77777777" w:rsidR="00596156" w:rsidRDefault="00596156"/>
    <w:p w14:paraId="21F90DE6" w14:textId="77777777" w:rsidR="000B7CFE" w:rsidRPr="000B7CFE" w:rsidRDefault="000B7CFE" w:rsidP="000B7CFE">
      <w:pPr>
        <w:rPr>
          <w:rFonts w:ascii="Calibri" w:eastAsia="Times New Roman" w:hAnsi="Calibri" w:cs="Calibri"/>
          <w:lang w:eastAsia="de-DE"/>
        </w:rPr>
      </w:pPr>
      <w:r w:rsidRPr="000B7CFE">
        <w:rPr>
          <w:rFonts w:ascii="Calibri" w:eastAsia="Times New Roman" w:hAnsi="Calibri" w:cs="Calibri"/>
          <w:lang w:eastAsia="de-DE"/>
        </w:rPr>
        <w:t>“Ich will mich nicht entscheiden // ein ganz klares Jein // denn zwischen den Stühlen // wird immer Platz für mich sein", lautet die Kernbotschaft der neuen Kapelle Petra Single </w:t>
      </w:r>
      <w:r w:rsidRPr="000B7CFE">
        <w:rPr>
          <w:rFonts w:ascii="Calibri" w:eastAsia="Times New Roman" w:hAnsi="Calibri" w:cs="Calibri"/>
          <w:b/>
          <w:bCs/>
          <w:i/>
          <w:iCs/>
          <w:lang w:eastAsia="de-DE"/>
        </w:rPr>
        <w:t>„Zwischending“.</w:t>
      </w:r>
      <w:r w:rsidRPr="000B7CFE">
        <w:rPr>
          <w:rFonts w:ascii="Calibri" w:eastAsia="Times New Roman" w:hAnsi="Calibri" w:cs="Calibri"/>
          <w:lang w:eastAsia="de-DE"/>
        </w:rPr>
        <w:br/>
        <w:t xml:space="preserve">Und genau dort spielen Kapella Petra besser denn je, zwischen den Stühlen von Popmusik und Indierock, mit einer Instrumentierung, die zugleich grazil und griffig klingt, verletzlich und entschlossen. Als hätte sich Bosse bei Nada Surf ans Mikro gestellt und man in der Pause beim Barbecue auf dem Hof noch ein wenig mit </w:t>
      </w:r>
      <w:proofErr w:type="spellStart"/>
      <w:r w:rsidRPr="000B7CFE">
        <w:rPr>
          <w:rFonts w:ascii="Calibri" w:eastAsia="Times New Roman" w:hAnsi="Calibri" w:cs="Calibri"/>
          <w:lang w:eastAsia="de-DE"/>
        </w:rPr>
        <w:t>They</w:t>
      </w:r>
      <w:proofErr w:type="spellEnd"/>
      <w:r w:rsidRPr="000B7CFE">
        <w:rPr>
          <w:rFonts w:ascii="Calibri" w:eastAsia="Times New Roman" w:hAnsi="Calibri" w:cs="Calibri"/>
          <w:lang w:eastAsia="de-DE"/>
        </w:rPr>
        <w:t xml:space="preserve"> </w:t>
      </w:r>
      <w:proofErr w:type="spellStart"/>
      <w:r w:rsidRPr="000B7CFE">
        <w:rPr>
          <w:rFonts w:ascii="Calibri" w:eastAsia="Times New Roman" w:hAnsi="Calibri" w:cs="Calibri"/>
          <w:lang w:eastAsia="de-DE"/>
        </w:rPr>
        <w:t>Might</w:t>
      </w:r>
      <w:proofErr w:type="spellEnd"/>
      <w:r w:rsidRPr="000B7CFE">
        <w:rPr>
          <w:rFonts w:ascii="Calibri" w:eastAsia="Times New Roman" w:hAnsi="Calibri" w:cs="Calibri"/>
          <w:lang w:eastAsia="de-DE"/>
        </w:rPr>
        <w:t xml:space="preserve"> Be Giants gejammt.</w:t>
      </w:r>
    </w:p>
    <w:p w14:paraId="6A9702C0" w14:textId="77777777" w:rsidR="000B7CFE" w:rsidRPr="000B7CFE" w:rsidRDefault="000B7CFE" w:rsidP="000B7CFE">
      <w:pPr>
        <w:rPr>
          <w:rFonts w:ascii="Calibri" w:eastAsia="Times New Roman" w:hAnsi="Calibri" w:cs="Calibri"/>
          <w:lang w:eastAsia="de-DE"/>
        </w:rPr>
      </w:pPr>
      <w:r w:rsidRPr="000B7CFE">
        <w:rPr>
          <w:rFonts w:ascii="Calibri" w:eastAsia="Times New Roman" w:hAnsi="Calibri" w:cs="Calibri"/>
          <w:lang w:eastAsia="de-DE"/>
        </w:rPr>
        <w:t>Sänger Guido stellt treffend fest; “Wir möchten uns halt nicht immer für- oder gegen etwas entscheiden müssen. Zwischendrin wirds auch immer ein Plätzchen für uns geben.”</w:t>
      </w:r>
    </w:p>
    <w:p w14:paraId="3E51638E" w14:textId="77777777" w:rsidR="000B7CFE" w:rsidRPr="000B7CFE" w:rsidRDefault="000B7CFE" w:rsidP="000B7CFE">
      <w:pPr>
        <w:rPr>
          <w:rFonts w:ascii="Calibri" w:eastAsia="Times New Roman" w:hAnsi="Calibri" w:cs="Calibri"/>
          <w:lang w:eastAsia="de-DE"/>
        </w:rPr>
      </w:pPr>
      <w:r w:rsidRPr="000B7CFE">
        <w:rPr>
          <w:rFonts w:ascii="Calibri" w:eastAsia="Times New Roman" w:hAnsi="Calibri" w:cs="Calibri"/>
          <w:lang w:eastAsia="de-DE"/>
        </w:rPr>
        <w:t> </w:t>
      </w:r>
    </w:p>
    <w:p w14:paraId="53651653" w14:textId="77777777" w:rsidR="000B7CFE" w:rsidRPr="000B7CFE" w:rsidRDefault="000B7CFE" w:rsidP="000B7CFE">
      <w:pPr>
        <w:rPr>
          <w:rFonts w:ascii="Calibri" w:eastAsia="Times New Roman" w:hAnsi="Calibri" w:cs="Calibri"/>
          <w:lang w:eastAsia="de-DE"/>
        </w:rPr>
      </w:pPr>
      <w:r w:rsidRPr="000B7CFE">
        <w:rPr>
          <w:rFonts w:ascii="Calibri" w:eastAsia="Times New Roman" w:hAnsi="Calibri" w:cs="Calibri"/>
          <w:lang w:eastAsia="de-DE"/>
        </w:rPr>
        <w:t>„Zwischending“ ist nach „</w:t>
      </w:r>
      <w:r w:rsidRPr="000B7CFE">
        <w:rPr>
          <w:rFonts w:ascii="Calibri" w:eastAsia="Times New Roman" w:hAnsi="Calibri" w:cs="Calibri"/>
          <w:b/>
          <w:bCs/>
          <w:i/>
          <w:iCs/>
          <w:lang w:eastAsia="de-DE"/>
        </w:rPr>
        <w:t>Auf Null</w:t>
      </w:r>
      <w:r w:rsidRPr="000B7CFE">
        <w:rPr>
          <w:rFonts w:ascii="Calibri" w:eastAsia="Times New Roman" w:hAnsi="Calibri" w:cs="Calibri"/>
          <w:lang w:eastAsia="de-DE"/>
        </w:rPr>
        <w:t>“ und „</w:t>
      </w:r>
      <w:r w:rsidRPr="000B7CFE">
        <w:rPr>
          <w:rFonts w:ascii="Calibri" w:eastAsia="Times New Roman" w:hAnsi="Calibri" w:cs="Calibri"/>
          <w:i/>
          <w:iCs/>
          <w:lang w:eastAsia="de-DE"/>
        </w:rPr>
        <w:t>Freibad Pommes</w:t>
      </w:r>
      <w:r w:rsidRPr="000B7CFE">
        <w:rPr>
          <w:rFonts w:ascii="Calibri" w:eastAsia="Times New Roman" w:hAnsi="Calibri" w:cs="Calibri"/>
          <w:lang w:eastAsia="de-DE"/>
        </w:rPr>
        <w:t>“ die dritte Single aus dem im Januar 2024 erscheinenden Studio-Album „</w:t>
      </w:r>
      <w:r w:rsidRPr="000B7CFE">
        <w:rPr>
          <w:rFonts w:ascii="Calibri" w:eastAsia="Times New Roman" w:hAnsi="Calibri" w:cs="Calibri"/>
          <w:b/>
          <w:bCs/>
          <w:i/>
          <w:iCs/>
          <w:lang w:eastAsia="de-DE"/>
        </w:rPr>
        <w:t>HAMM</w:t>
      </w:r>
      <w:r w:rsidRPr="000B7CFE">
        <w:rPr>
          <w:rFonts w:ascii="Calibri" w:eastAsia="Times New Roman" w:hAnsi="Calibri" w:cs="Calibri"/>
          <w:lang w:eastAsia="de-DE"/>
        </w:rPr>
        <w:t xml:space="preserve">“. Produziert wurde das Album gemeinsam mit Tobias </w:t>
      </w:r>
      <w:proofErr w:type="spellStart"/>
      <w:r w:rsidRPr="000B7CFE">
        <w:rPr>
          <w:rFonts w:ascii="Calibri" w:eastAsia="Times New Roman" w:hAnsi="Calibri" w:cs="Calibri"/>
          <w:lang w:eastAsia="de-DE"/>
        </w:rPr>
        <w:t>Roeger</w:t>
      </w:r>
      <w:proofErr w:type="spellEnd"/>
      <w:r w:rsidRPr="000B7CFE">
        <w:rPr>
          <w:rFonts w:ascii="Calibri" w:eastAsia="Times New Roman" w:hAnsi="Calibri" w:cs="Calibri"/>
          <w:lang w:eastAsia="de-DE"/>
        </w:rPr>
        <w:t xml:space="preserve"> in der Fattoria </w:t>
      </w:r>
      <w:proofErr w:type="spellStart"/>
      <w:r w:rsidRPr="000B7CFE">
        <w:rPr>
          <w:rFonts w:ascii="Calibri" w:eastAsia="Times New Roman" w:hAnsi="Calibri" w:cs="Calibri"/>
          <w:lang w:eastAsia="de-DE"/>
        </w:rPr>
        <w:t>Musica</w:t>
      </w:r>
      <w:proofErr w:type="spellEnd"/>
      <w:r w:rsidRPr="000B7CFE">
        <w:rPr>
          <w:rFonts w:ascii="Calibri" w:eastAsia="Times New Roman" w:hAnsi="Calibri" w:cs="Calibri"/>
          <w:lang w:eastAsia="de-DE"/>
        </w:rPr>
        <w:t xml:space="preserve"> und enthält insgesamt 12 Tracks.</w:t>
      </w:r>
    </w:p>
    <w:p w14:paraId="681662E3" w14:textId="77777777" w:rsidR="000B7CFE" w:rsidRPr="000B7CFE" w:rsidRDefault="000B7CFE" w:rsidP="000B7CFE">
      <w:pPr>
        <w:rPr>
          <w:rFonts w:ascii="Calibri" w:eastAsia="Times New Roman" w:hAnsi="Calibri" w:cs="Calibri"/>
          <w:lang w:eastAsia="de-DE"/>
        </w:rPr>
      </w:pPr>
      <w:r w:rsidRPr="000B7CFE">
        <w:rPr>
          <w:rFonts w:ascii="Calibri" w:eastAsia="Times New Roman" w:hAnsi="Calibri" w:cs="Calibri"/>
          <w:b/>
          <w:bCs/>
          <w:lang w:eastAsia="de-DE"/>
        </w:rPr>
        <w:t>Kapelle Petra</w:t>
      </w:r>
      <w:r w:rsidRPr="000B7CFE">
        <w:rPr>
          <w:rFonts w:ascii="Calibri" w:eastAsia="Times New Roman" w:hAnsi="Calibri" w:cs="Calibri"/>
          <w:lang w:eastAsia="de-DE"/>
        </w:rPr>
        <w:t> nennen ihr neuntes Album wie die Stadt, in der sie leben und von der die meisten nur den Bahnhof kennen. Ein lokaler Bahnsteig bildet treffender Weise das Artwork, Symbol für Ankommen und Weiterstreben zugleich, geschossen im Zusammenspiel von Licht und Schatten.</w:t>
      </w:r>
    </w:p>
    <w:p w14:paraId="17E1BA36" w14:textId="77777777" w:rsidR="005E4B4F" w:rsidRPr="00490147" w:rsidRDefault="005E4B4F" w:rsidP="00596156">
      <w:pPr>
        <w:rPr>
          <w:sz w:val="28"/>
        </w:rPr>
      </w:pPr>
    </w:p>
    <w:p w14:paraId="49B16F73" w14:textId="77777777" w:rsidR="00596156" w:rsidRDefault="00596156"/>
    <w:sectPr w:rsidR="00596156" w:rsidSect="00DE4BC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822"/>
    <w:rsid w:val="000B7CFE"/>
    <w:rsid w:val="003531B9"/>
    <w:rsid w:val="004432DA"/>
    <w:rsid w:val="00490147"/>
    <w:rsid w:val="00501A99"/>
    <w:rsid w:val="00596156"/>
    <w:rsid w:val="005E4B4F"/>
    <w:rsid w:val="00630822"/>
    <w:rsid w:val="00637DED"/>
    <w:rsid w:val="006D67DE"/>
    <w:rsid w:val="007E6350"/>
    <w:rsid w:val="00DE4B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D8414B1"/>
  <w15:chartTrackingRefBased/>
  <w15:docId w15:val="{0EBB0D82-6962-E54F-A529-99F45AFDC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46109">
      <w:bodyDiv w:val="1"/>
      <w:marLeft w:val="0"/>
      <w:marRight w:val="0"/>
      <w:marTop w:val="0"/>
      <w:marBottom w:val="0"/>
      <w:divBdr>
        <w:top w:val="none" w:sz="0" w:space="0" w:color="auto"/>
        <w:left w:val="none" w:sz="0" w:space="0" w:color="auto"/>
        <w:bottom w:val="none" w:sz="0" w:space="0" w:color="auto"/>
        <w:right w:val="none" w:sz="0" w:space="0" w:color="auto"/>
      </w:divBdr>
    </w:div>
    <w:div w:id="1479878459">
      <w:bodyDiv w:val="1"/>
      <w:marLeft w:val="0"/>
      <w:marRight w:val="0"/>
      <w:marTop w:val="0"/>
      <w:marBottom w:val="0"/>
      <w:divBdr>
        <w:top w:val="none" w:sz="0" w:space="0" w:color="auto"/>
        <w:left w:val="none" w:sz="0" w:space="0" w:color="auto"/>
        <w:bottom w:val="none" w:sz="0" w:space="0" w:color="auto"/>
        <w:right w:val="none" w:sz="0" w:space="0" w:color="auto"/>
      </w:divBdr>
    </w:div>
    <w:div w:id="2094156230">
      <w:bodyDiv w:val="1"/>
      <w:marLeft w:val="0"/>
      <w:marRight w:val="0"/>
      <w:marTop w:val="0"/>
      <w:marBottom w:val="0"/>
      <w:divBdr>
        <w:top w:val="none" w:sz="0" w:space="0" w:color="auto"/>
        <w:left w:val="none" w:sz="0" w:space="0" w:color="auto"/>
        <w:bottom w:val="none" w:sz="0" w:space="0" w:color="auto"/>
        <w:right w:val="none" w:sz="0" w:space="0" w:color="auto"/>
      </w:divBdr>
      <w:divsChild>
        <w:div w:id="465777096">
          <w:marLeft w:val="0"/>
          <w:marRight w:val="0"/>
          <w:marTop w:val="0"/>
          <w:marBottom w:val="0"/>
          <w:divBdr>
            <w:top w:val="none" w:sz="0" w:space="0" w:color="auto"/>
            <w:left w:val="none" w:sz="0" w:space="0" w:color="auto"/>
            <w:bottom w:val="none" w:sz="0" w:space="0" w:color="auto"/>
            <w:right w:val="none" w:sz="0" w:space="0" w:color="auto"/>
          </w:divBdr>
        </w:div>
        <w:div w:id="1534075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1146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Huttenlocher</dc:creator>
  <cp:keywords/>
  <dc:description/>
  <cp:lastModifiedBy>Huttenlocher, Marc, Sony Music Germany</cp:lastModifiedBy>
  <cp:revision>2</cp:revision>
  <dcterms:created xsi:type="dcterms:W3CDTF">2023-11-02T14:28:00Z</dcterms:created>
  <dcterms:modified xsi:type="dcterms:W3CDTF">2023-11-02T14:28:00Z</dcterms:modified>
</cp:coreProperties>
</file>